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2F3" w:rsidRDefault="00C7622E">
      <w:pPr>
        <w:rPr>
          <w:rFonts w:ascii="Times New Roman" w:hAnsi="Times New Roman" w:cs="Times New Roman"/>
          <w:b/>
          <w:sz w:val="28"/>
          <w:szCs w:val="28"/>
        </w:rPr>
      </w:pPr>
      <w:r w:rsidRPr="00C7622E">
        <w:rPr>
          <w:rFonts w:ascii="Times New Roman" w:hAnsi="Times New Roman" w:cs="Times New Roman"/>
          <w:b/>
          <w:sz w:val="28"/>
          <w:szCs w:val="28"/>
        </w:rPr>
        <w:t>Актуальные вопросы и перспективы развития проекта «Ориентир 56»</w:t>
      </w:r>
    </w:p>
    <w:p w:rsidR="00C7622E" w:rsidRDefault="00C7622E">
      <w:pPr>
        <w:rPr>
          <w:rFonts w:ascii="Times New Roman" w:hAnsi="Times New Roman" w:cs="Times New Roman"/>
          <w:sz w:val="28"/>
          <w:szCs w:val="28"/>
        </w:rPr>
      </w:pPr>
      <w:r w:rsidRPr="00E81CA5">
        <w:rPr>
          <w:rFonts w:ascii="Times New Roman" w:hAnsi="Times New Roman" w:cs="Times New Roman"/>
          <w:b/>
          <w:sz w:val="28"/>
          <w:szCs w:val="28"/>
        </w:rPr>
        <w:t>Вспомним,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необходимость в создании проекта возникла из-за низких показателей выполнения заданий учащимися при сдаче Основного Государственного экзамена из раздела «Геометрия» как в части 1, так </w:t>
      </w:r>
      <w:r w:rsidR="00E81CA5">
        <w:rPr>
          <w:rFonts w:ascii="Times New Roman" w:hAnsi="Times New Roman" w:cs="Times New Roman"/>
          <w:sz w:val="28"/>
          <w:szCs w:val="28"/>
        </w:rPr>
        <w:t>и в части с развернутым ответом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622E" w:rsidRPr="00E81CA5" w:rsidRDefault="00C7622E">
      <w:pPr>
        <w:rPr>
          <w:rFonts w:ascii="Times New Roman" w:hAnsi="Times New Roman" w:cs="Times New Roman"/>
          <w:b/>
          <w:sz w:val="28"/>
          <w:szCs w:val="28"/>
        </w:rPr>
      </w:pPr>
      <w:r w:rsidRPr="00E81CA5">
        <w:rPr>
          <w:rFonts w:ascii="Times New Roman" w:hAnsi="Times New Roman" w:cs="Times New Roman"/>
          <w:b/>
          <w:sz w:val="28"/>
          <w:szCs w:val="28"/>
        </w:rPr>
        <w:t xml:space="preserve">И основной целью проекта, в этой связи, является </w:t>
      </w:r>
    </w:p>
    <w:p w:rsidR="00C7622E" w:rsidRDefault="00E81CA5">
      <w:pPr>
        <w:rPr>
          <w:rFonts w:ascii="Times New Roman" w:hAnsi="Times New Roman" w:cs="Times New Roman"/>
          <w:sz w:val="28"/>
          <w:szCs w:val="28"/>
          <w:u w:val="single"/>
        </w:rPr>
      </w:pPr>
      <w:r w:rsidRPr="00E81CA5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C7622E" w:rsidRPr="00E81CA5">
        <w:rPr>
          <w:rFonts w:ascii="Times New Roman" w:hAnsi="Times New Roman" w:cs="Times New Roman"/>
          <w:sz w:val="28"/>
          <w:szCs w:val="28"/>
          <w:u w:val="single"/>
        </w:rPr>
        <w:t>овышение успеваемости и качества знаний учащихся по данному предмету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 последующей уверенной сдачей ими Государственной Итоговой аттестации.</w:t>
      </w:r>
    </w:p>
    <w:p w:rsidR="00E81CA5" w:rsidRDefault="00E81C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Заметим, </w:t>
      </w:r>
      <w:r>
        <w:rPr>
          <w:rFonts w:ascii="Times New Roman" w:hAnsi="Times New Roman" w:cs="Times New Roman"/>
          <w:sz w:val="28"/>
          <w:szCs w:val="28"/>
        </w:rPr>
        <w:t xml:space="preserve">что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основного государственного экзамена из первых пяти задач с практическим содержанием – 2,3 являются фактически геометрическими:</w:t>
      </w:r>
    </w:p>
    <w:p w:rsidR="00E81CA5" w:rsidRDefault="00E81CA5">
      <w:pPr>
        <w:rPr>
          <w:rFonts w:ascii="Times New Roman" w:hAnsi="Times New Roman" w:cs="Times New Roman"/>
          <w:sz w:val="28"/>
          <w:szCs w:val="28"/>
        </w:rPr>
      </w:pPr>
      <w:r w:rsidRPr="009A2A3F">
        <w:rPr>
          <w:rFonts w:ascii="Times New Roman" w:hAnsi="Times New Roman" w:cs="Times New Roman"/>
          <w:sz w:val="28"/>
          <w:szCs w:val="28"/>
          <w:u w:val="single"/>
        </w:rPr>
        <w:t>- задачи про листы бумаги</w:t>
      </w:r>
      <w:r>
        <w:rPr>
          <w:rFonts w:ascii="Times New Roman" w:hAnsi="Times New Roman" w:cs="Times New Roman"/>
          <w:sz w:val="28"/>
          <w:szCs w:val="28"/>
        </w:rPr>
        <w:t xml:space="preserve"> – тема «Прямоугольник», требуется умение соотносить длину и ширину в зависимости от того ка меняется формат листа;</w:t>
      </w:r>
    </w:p>
    <w:p w:rsidR="00E81CA5" w:rsidRDefault="00E81CA5">
      <w:pPr>
        <w:rPr>
          <w:rFonts w:ascii="Times New Roman" w:hAnsi="Times New Roman" w:cs="Times New Roman"/>
          <w:sz w:val="28"/>
          <w:szCs w:val="28"/>
        </w:rPr>
      </w:pPr>
      <w:r w:rsidRPr="009A2A3F">
        <w:rPr>
          <w:rFonts w:ascii="Times New Roman" w:hAnsi="Times New Roman" w:cs="Times New Roman"/>
          <w:sz w:val="28"/>
          <w:szCs w:val="28"/>
          <w:u w:val="single"/>
        </w:rPr>
        <w:t>- задачи про шины и колеса</w:t>
      </w:r>
      <w:r>
        <w:rPr>
          <w:rFonts w:ascii="Times New Roman" w:hAnsi="Times New Roman" w:cs="Times New Roman"/>
          <w:sz w:val="28"/>
          <w:szCs w:val="28"/>
        </w:rPr>
        <w:t xml:space="preserve"> – «Окружность, круг»</w:t>
      </w:r>
      <w:r w:rsidR="009A2A3F">
        <w:rPr>
          <w:rFonts w:ascii="Times New Roman" w:hAnsi="Times New Roman" w:cs="Times New Roman"/>
          <w:sz w:val="28"/>
          <w:szCs w:val="28"/>
        </w:rPr>
        <w:t>;</w:t>
      </w:r>
    </w:p>
    <w:p w:rsidR="009A2A3F" w:rsidRDefault="009A2A3F">
      <w:pPr>
        <w:rPr>
          <w:rFonts w:ascii="Times New Roman" w:hAnsi="Times New Roman" w:cs="Times New Roman"/>
          <w:sz w:val="28"/>
          <w:szCs w:val="28"/>
        </w:rPr>
      </w:pPr>
      <w:r w:rsidRPr="009A2A3F">
        <w:rPr>
          <w:rFonts w:ascii="Times New Roman" w:hAnsi="Times New Roman" w:cs="Times New Roman"/>
          <w:sz w:val="28"/>
          <w:szCs w:val="28"/>
          <w:u w:val="single"/>
        </w:rPr>
        <w:t>- задачи про теплицы и печки</w:t>
      </w:r>
      <w:r>
        <w:rPr>
          <w:rFonts w:ascii="Times New Roman" w:hAnsi="Times New Roman" w:cs="Times New Roman"/>
          <w:sz w:val="28"/>
          <w:szCs w:val="28"/>
        </w:rPr>
        <w:t xml:space="preserve"> – «Прямоугольник», «Длина окружности», «Прямоугольный треугольник»;</w:t>
      </w:r>
    </w:p>
    <w:p w:rsidR="009A2A3F" w:rsidRDefault="009A2A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задачи про участок, квартиру, баню – «Площадь», «Объем прямоугольного параллелепипеда», «Прямоугольный треугольник», и т.д.</w:t>
      </w:r>
    </w:p>
    <w:p w:rsidR="009A2A3F" w:rsidRDefault="009A2A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 ними учащиеся общеобразовательных классов как правило справляются недостаточно хорошо, показывая низкий процент верных ответов. </w:t>
      </w:r>
    </w:p>
    <w:p w:rsidR="00E541C1" w:rsidRDefault="009A2A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причин: учащиеся не видят связи между Геометрией как наукой</w:t>
      </w:r>
      <w:r w:rsidR="00A059F3">
        <w:rPr>
          <w:rFonts w:ascii="Times New Roman" w:hAnsi="Times New Roman" w:cs="Times New Roman"/>
          <w:sz w:val="28"/>
          <w:szCs w:val="28"/>
        </w:rPr>
        <w:t xml:space="preserve"> и геометрией предмета, объекта. Поэтому, как часть актуальной проблемы, качественное усвоение материала по курсу «Геометрия 7-9» учащимися общеобразовательных учреждений, приводящее к высоким показателям результатов сдачи основного государственного экзамена, является: Развитие у учащихся способности применять полученные знания по предмету Геометрия в жизненных ситуациях и, в дальнейшем. В практической деятельности.</w:t>
      </w:r>
      <w:r w:rsidR="00E541C1">
        <w:rPr>
          <w:rFonts w:ascii="Times New Roman" w:hAnsi="Times New Roman" w:cs="Times New Roman"/>
          <w:sz w:val="28"/>
          <w:szCs w:val="28"/>
        </w:rPr>
        <w:t xml:space="preserve"> Т. Е. развитие математической грамотности.</w:t>
      </w:r>
    </w:p>
    <w:p w:rsidR="00E541C1" w:rsidRDefault="00E541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образом. В рамках работы лаборатории проекта «Ориентир 56» на 2025-26 учебный год запланирована и началась работа по следующим пунктам:</w:t>
      </w:r>
    </w:p>
    <w:p w:rsidR="00E541C1" w:rsidRDefault="00E541C1" w:rsidP="00E541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Корректировка содержания билетов для промежуточной аттестации учащихся 8-х классов, а именно:</w:t>
      </w:r>
    </w:p>
    <w:p w:rsidR="009A2A3F" w:rsidRDefault="00E541C1" w:rsidP="00E541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в билеты 4-ым вопросом</w:t>
      </w:r>
      <w:r w:rsidR="00A059F3" w:rsidRPr="00E541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задачу с практическим содержанием;</w:t>
      </w:r>
    </w:p>
    <w:p w:rsidR="00E541C1" w:rsidRDefault="00E541C1" w:rsidP="00E541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внесение корректив в схему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разделам предмета, а именно: </w:t>
      </w:r>
    </w:p>
    <w:p w:rsidR="00E541C1" w:rsidRDefault="00E541C1" w:rsidP="00E541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номером 5 задачи с практическим содержанием</w:t>
      </w:r>
      <w:r w:rsidR="00054A37">
        <w:rPr>
          <w:rFonts w:ascii="Times New Roman" w:hAnsi="Times New Roman" w:cs="Times New Roman"/>
          <w:sz w:val="28"/>
          <w:szCs w:val="28"/>
        </w:rPr>
        <w:t xml:space="preserve"> соответствующего уровня оценочным критериям;</w:t>
      </w:r>
    </w:p>
    <w:p w:rsidR="00E541C1" w:rsidRDefault="00054A37" w:rsidP="00E541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конструктора полезных действий в виде сборника задач разного уровня с практическим содержание по главам курса Геометрия 8 класс для дальнейшего включения этих задач в работу с классом.</w:t>
      </w:r>
    </w:p>
    <w:p w:rsidR="00054A37" w:rsidRDefault="00054A37" w:rsidP="00054A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этой работы обуславливается тем. Что количество и разнообразие таких задач минимально в учебниках.</w:t>
      </w:r>
    </w:p>
    <w:p w:rsidR="00054A37" w:rsidRDefault="00054A37" w:rsidP="00054A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4A37" w:rsidRPr="00E541C1" w:rsidRDefault="00054A37" w:rsidP="00054A37">
      <w:pPr>
        <w:pStyle w:val="a3"/>
        <w:rPr>
          <w:rFonts w:ascii="Times New Roman" w:hAnsi="Times New Roman" w:cs="Times New Roman"/>
          <w:sz w:val="28"/>
          <w:szCs w:val="28"/>
        </w:rPr>
      </w:pPr>
      <w:r w:rsidRPr="002A2B6B">
        <w:rPr>
          <w:rFonts w:ascii="Times New Roman" w:hAnsi="Times New Roman" w:cs="Times New Roman"/>
          <w:b/>
          <w:sz w:val="28"/>
          <w:szCs w:val="28"/>
        </w:rPr>
        <w:t>Итак, ожидается</w:t>
      </w:r>
      <w:r>
        <w:rPr>
          <w:rFonts w:ascii="Times New Roman" w:hAnsi="Times New Roman" w:cs="Times New Roman"/>
          <w:sz w:val="28"/>
          <w:szCs w:val="28"/>
        </w:rPr>
        <w:t xml:space="preserve">, что в результате ведущейся работы, учащиеся не только смогут получить некоторый </w:t>
      </w:r>
      <w:r w:rsidRPr="004C1A45">
        <w:rPr>
          <w:rFonts w:ascii="Times New Roman" w:hAnsi="Times New Roman" w:cs="Times New Roman"/>
          <w:b/>
          <w:sz w:val="28"/>
          <w:szCs w:val="28"/>
        </w:rPr>
        <w:t>багаж специальных знаний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A45">
        <w:rPr>
          <w:rFonts w:ascii="Times New Roman" w:hAnsi="Times New Roman" w:cs="Times New Roman"/>
          <w:b/>
          <w:sz w:val="28"/>
          <w:szCs w:val="28"/>
        </w:rPr>
        <w:t>умений</w:t>
      </w:r>
      <w:r>
        <w:rPr>
          <w:rFonts w:ascii="Times New Roman" w:hAnsi="Times New Roman" w:cs="Times New Roman"/>
          <w:sz w:val="28"/>
          <w:szCs w:val="28"/>
        </w:rPr>
        <w:t xml:space="preserve">, который послужит созданием прочного фундамента их функциональной грамотности, но и </w:t>
      </w:r>
      <w:r w:rsidR="004C1A45">
        <w:rPr>
          <w:rFonts w:ascii="Times New Roman" w:hAnsi="Times New Roman" w:cs="Times New Roman"/>
          <w:b/>
          <w:sz w:val="28"/>
          <w:szCs w:val="28"/>
        </w:rPr>
        <w:t>замо</w:t>
      </w:r>
      <w:r w:rsidRPr="004C1A45">
        <w:rPr>
          <w:rFonts w:ascii="Times New Roman" w:hAnsi="Times New Roman" w:cs="Times New Roman"/>
          <w:b/>
          <w:sz w:val="28"/>
          <w:szCs w:val="28"/>
        </w:rPr>
        <w:t>тивирует</w:t>
      </w:r>
      <w:r w:rsidR="002A2B6B">
        <w:rPr>
          <w:rFonts w:ascii="Times New Roman" w:hAnsi="Times New Roman" w:cs="Times New Roman"/>
          <w:sz w:val="28"/>
          <w:szCs w:val="28"/>
        </w:rPr>
        <w:t xml:space="preserve"> к дальнейшему развитию их личности в области точных </w:t>
      </w:r>
      <w:proofErr w:type="spellStart"/>
      <w:r w:rsidR="002A2B6B">
        <w:rPr>
          <w:rFonts w:ascii="Times New Roman" w:hAnsi="Times New Roman" w:cs="Times New Roman"/>
          <w:sz w:val="28"/>
          <w:szCs w:val="28"/>
        </w:rPr>
        <w:t>таук</w:t>
      </w:r>
      <w:proofErr w:type="spellEnd"/>
      <w:r w:rsidR="002A2B6B">
        <w:rPr>
          <w:rFonts w:ascii="Times New Roman" w:hAnsi="Times New Roman" w:cs="Times New Roman"/>
          <w:sz w:val="28"/>
          <w:szCs w:val="28"/>
        </w:rPr>
        <w:t>.</w:t>
      </w:r>
    </w:p>
    <w:p w:rsidR="00E81CA5" w:rsidRPr="00E81CA5" w:rsidRDefault="00E81CA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81CA5" w:rsidRPr="00E81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5326A6"/>
    <w:multiLevelType w:val="hybridMultilevel"/>
    <w:tmpl w:val="77707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4AA"/>
    <w:rsid w:val="00054A37"/>
    <w:rsid w:val="002A2B6B"/>
    <w:rsid w:val="003452F3"/>
    <w:rsid w:val="004C1A45"/>
    <w:rsid w:val="007234AA"/>
    <w:rsid w:val="009A2A3F"/>
    <w:rsid w:val="00A059F3"/>
    <w:rsid w:val="00C7622E"/>
    <w:rsid w:val="00E541C1"/>
    <w:rsid w:val="00E8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C7374"/>
  <w15:chartTrackingRefBased/>
  <w15:docId w15:val="{4D42A0E9-839E-477E-84D2-3588C771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M1lter</dc:creator>
  <cp:keywords/>
  <dc:description/>
  <cp:lastModifiedBy>M1lter</cp:lastModifiedBy>
  <cp:revision>3</cp:revision>
  <dcterms:created xsi:type="dcterms:W3CDTF">2025-10-27T02:42:00Z</dcterms:created>
  <dcterms:modified xsi:type="dcterms:W3CDTF">2025-10-27T03:45:00Z</dcterms:modified>
</cp:coreProperties>
</file>